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F" w:rsidRDefault="00830988">
      <w:r>
        <w:t>SREDA 25.3.</w:t>
      </w:r>
    </w:p>
    <w:p w:rsidR="00830988" w:rsidRDefault="00830988"/>
    <w:p w:rsidR="00830988" w:rsidRDefault="00830988">
      <w:r>
        <w:t xml:space="preserve">Nazadnje si spoznaval lastnosti paralelograma, danes pa boš čas namenil načrtovanju paralelogramov. </w:t>
      </w:r>
    </w:p>
    <w:p w:rsidR="00830988" w:rsidRDefault="00830988"/>
    <w:p w:rsidR="00655BBA" w:rsidRDefault="00830988">
      <w:r>
        <w:t>Najprej ponovi kako razdelimo paralelograme glede na notranje kote in dolžine stranic</w:t>
      </w:r>
      <w:r w:rsidR="00655BBA">
        <w:t>(glej spodnjo sliko)</w:t>
      </w:r>
      <w:r>
        <w:t xml:space="preserve">, saj </w:t>
      </w:r>
      <w:r w:rsidR="00D54528">
        <w:t>je od vrste p</w:t>
      </w:r>
      <w:r w:rsidR="00655BBA">
        <w:t>a</w:t>
      </w:r>
      <w:r w:rsidR="00D54528">
        <w:t>ralelograma odvisno, kol</w:t>
      </w:r>
      <w:r w:rsidR="00453E7B">
        <w:t>iko podatkov bomo potrebovali za</w:t>
      </w:r>
      <w:r w:rsidR="00D54528">
        <w:t xml:space="preserve"> načrtovanje.</w:t>
      </w:r>
    </w:p>
    <w:p w:rsidR="00D54528" w:rsidRDefault="00655BBA" w:rsidP="003A46DF">
      <w:pPr>
        <w:jc w:val="center"/>
      </w:pPr>
      <w:r>
        <w:rPr>
          <w:noProof/>
          <w:lang w:eastAsia="sl-SI"/>
        </w:rPr>
        <w:drawing>
          <wp:inline distT="0" distB="0" distL="0" distR="0" wp14:anchorId="205D41BA" wp14:editId="75CDE36D">
            <wp:extent cx="4733925" cy="701225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013" r="32706" b="3580"/>
                    <a:stretch/>
                  </pic:blipFill>
                  <pic:spPr bwMode="auto">
                    <a:xfrm>
                      <a:off x="0" y="0"/>
                      <a:ext cx="4746276" cy="7030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6B0" w:rsidRDefault="00655BBA">
      <w:r>
        <w:lastRenderedPageBreak/>
        <w:t>Zapiske prejšnje ure si lahko tudi dopolniš s pomočjo zgornje slike.</w:t>
      </w:r>
    </w:p>
    <w:p w:rsidR="00453E7B" w:rsidRDefault="00453E7B"/>
    <w:p w:rsidR="00F146B0" w:rsidRDefault="00F146B0">
      <w:r>
        <w:t>V zvezek si zapiši manjši naslov:</w:t>
      </w:r>
    </w:p>
    <w:p w:rsidR="00D54528" w:rsidRDefault="00F146B0">
      <w:r>
        <w:t xml:space="preserve"> NAČRTOVANJE PARALELOGRAMOV</w:t>
      </w:r>
    </w:p>
    <w:p w:rsidR="00F146B0" w:rsidRDefault="00F146B0">
      <w:r>
        <w:t>Zapiši tudi:</w:t>
      </w:r>
    </w:p>
    <w:p w:rsidR="00D54528" w:rsidRDefault="00D54528">
      <w:r>
        <w:t>Za načrtovanje potrebujemo različno število podatkov, odvisno od vrste paralelograma:</w:t>
      </w:r>
    </w:p>
    <w:p w:rsidR="00D54528" w:rsidRDefault="00D54528" w:rsidP="00D54528">
      <w:pPr>
        <w:pStyle w:val="Odstavekseznama"/>
        <w:numPr>
          <w:ilvl w:val="0"/>
          <w:numId w:val="1"/>
        </w:numPr>
      </w:pPr>
      <w:proofErr w:type="spellStart"/>
      <w:r>
        <w:t>poševnokotni</w:t>
      </w:r>
      <w:proofErr w:type="spellEnd"/>
      <w:r>
        <w:t xml:space="preserve"> paralelogram: 3 neodvisni podatki,</w:t>
      </w:r>
    </w:p>
    <w:p w:rsidR="00D54528" w:rsidRDefault="00D54528" w:rsidP="00D54528">
      <w:pPr>
        <w:pStyle w:val="Odstavekseznama"/>
        <w:numPr>
          <w:ilvl w:val="0"/>
          <w:numId w:val="1"/>
        </w:numPr>
      </w:pPr>
      <w:r>
        <w:t>romb: 2 neodvisna podatka,</w:t>
      </w:r>
    </w:p>
    <w:p w:rsidR="00D54528" w:rsidRDefault="00D54528" w:rsidP="00D54528">
      <w:pPr>
        <w:pStyle w:val="Odstavekseznama"/>
        <w:numPr>
          <w:ilvl w:val="0"/>
          <w:numId w:val="1"/>
        </w:numPr>
      </w:pPr>
      <w:r>
        <w:t>pravokotnik: 2 neodvisna podatka,</w:t>
      </w:r>
    </w:p>
    <w:p w:rsidR="00D54528" w:rsidRDefault="00D54528" w:rsidP="00D54528">
      <w:pPr>
        <w:pStyle w:val="Odstavekseznama"/>
        <w:numPr>
          <w:ilvl w:val="0"/>
          <w:numId w:val="1"/>
        </w:numPr>
      </w:pPr>
      <w:r>
        <w:t>kvadrat: 1 podatek.</w:t>
      </w:r>
    </w:p>
    <w:p w:rsidR="00F146B0" w:rsidRDefault="00F146B0" w:rsidP="00F146B0">
      <w:pPr>
        <w:pStyle w:val="Odstavekseznama"/>
      </w:pPr>
    </w:p>
    <w:p w:rsidR="00D54528" w:rsidRDefault="00D54528" w:rsidP="00D54528">
      <w:r>
        <w:t>Manj podatkov kot bomo imeli podanih za načrtovanje, bolje bomo morali poznati in upoštevati lastnosti posameznih likov.</w:t>
      </w:r>
    </w:p>
    <w:p w:rsidR="00453E7B" w:rsidRDefault="00453E7B" w:rsidP="00D54528">
      <w:bookmarkStart w:id="0" w:name="_GoBack"/>
      <w:bookmarkEnd w:id="0"/>
    </w:p>
    <w:p w:rsidR="00D54528" w:rsidRDefault="00F146B0" w:rsidP="00D54528">
      <w:r>
        <w:t>Danes</w:t>
      </w:r>
      <w:r w:rsidR="00D54528">
        <w:t xml:space="preserve"> boš načrtoval </w:t>
      </w:r>
      <w:proofErr w:type="spellStart"/>
      <w:r w:rsidR="00D54528">
        <w:t>poševnokotne</w:t>
      </w:r>
      <w:proofErr w:type="spellEnd"/>
      <w:r w:rsidR="00D54528">
        <w:t xml:space="preserve"> paralelograme, za načrtovanje katerih potrebuješ tri neodvisne podatke.</w:t>
      </w:r>
    </w:p>
    <w:p w:rsidR="00D54528" w:rsidRDefault="00D54528" w:rsidP="00D54528"/>
    <w:p w:rsidR="00D54528" w:rsidRDefault="00D54528" w:rsidP="00D54528">
      <w:r>
        <w:t>Za začetek si iz učbenika preriši in prepiši postopek načrtovanja paralelogramov, ki sta podana v prvi in drugi nalogi na strani 147.</w:t>
      </w:r>
    </w:p>
    <w:p w:rsidR="00D54528" w:rsidRDefault="00D54528" w:rsidP="00D54528"/>
    <w:p w:rsidR="00F146B0" w:rsidRDefault="00D54528" w:rsidP="00D54528">
      <w:r>
        <w:t>Potem pa za vajo reši v učbeniku naloge 1,2 in 3, ki jih najdeš na strani 149.</w:t>
      </w:r>
    </w:p>
    <w:p w:rsidR="00F146B0" w:rsidRDefault="00F146B0" w:rsidP="00D54528">
      <w:r>
        <w:t>Pri načrtovanju upoštevaj lastnosti paralelogramov.</w:t>
      </w:r>
    </w:p>
    <w:p w:rsidR="00D8151C" w:rsidRDefault="00D8151C" w:rsidP="00D54528"/>
    <w:p w:rsidR="00D8151C" w:rsidRDefault="00D8151C" w:rsidP="00D54528">
      <w:r>
        <w:t>Poglej si tudi potek načrtovanja na spodnjih povezavah:</w:t>
      </w:r>
    </w:p>
    <w:p w:rsidR="00D8151C" w:rsidRDefault="00D8151C" w:rsidP="00D54528">
      <w:hyperlink r:id="rId6" w:history="1">
        <w:r>
          <w:rPr>
            <w:rStyle w:val="Hiperpovezava"/>
          </w:rPr>
          <w:t>https://astra.si/risanje-paralelograma-1/</w:t>
        </w:r>
      </w:hyperlink>
    </w:p>
    <w:p w:rsidR="00D8151C" w:rsidRDefault="00D8151C" w:rsidP="00D54528">
      <w:hyperlink r:id="rId7" w:history="1">
        <w:r>
          <w:rPr>
            <w:rStyle w:val="Hiperpovezava"/>
          </w:rPr>
          <w:t>https://astra.si/risanje-paralelograma-2/</w:t>
        </w:r>
      </w:hyperlink>
    </w:p>
    <w:p w:rsidR="00D8151C" w:rsidRDefault="00D8151C" w:rsidP="00D54528"/>
    <w:p w:rsidR="00D8151C" w:rsidRDefault="00D8151C" w:rsidP="00D54528"/>
    <w:p w:rsidR="00D8151C" w:rsidRDefault="00D8151C" w:rsidP="00D54528"/>
    <w:p w:rsidR="00D54528" w:rsidRDefault="00D54528" w:rsidP="00D54528"/>
    <w:sectPr w:rsidR="00D5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746B"/>
    <w:multiLevelType w:val="hybridMultilevel"/>
    <w:tmpl w:val="EE0029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9"/>
    <w:rsid w:val="000010C9"/>
    <w:rsid w:val="0031040F"/>
    <w:rsid w:val="003A46DF"/>
    <w:rsid w:val="00453E7B"/>
    <w:rsid w:val="00655BBA"/>
    <w:rsid w:val="00830988"/>
    <w:rsid w:val="008C63FE"/>
    <w:rsid w:val="00992B8C"/>
    <w:rsid w:val="00D54528"/>
    <w:rsid w:val="00D8151C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500"/>
  <w15:chartTrackingRefBased/>
  <w15:docId w15:val="{C97E12DC-D2A2-4317-AD5E-FB3A4C3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452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1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ra.si/risanje-paralelogram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.si/risanje-paralelograma-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17</cp:revision>
  <dcterms:created xsi:type="dcterms:W3CDTF">2020-03-23T13:43:00Z</dcterms:created>
  <dcterms:modified xsi:type="dcterms:W3CDTF">2020-03-23T16:05:00Z</dcterms:modified>
</cp:coreProperties>
</file>