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5D146C">
      <w:pPr>
        <w:rPr>
          <w:rFonts w:ascii="Arial" w:hAnsi="Arial" w:cs="Arial"/>
          <w:sz w:val="24"/>
          <w:szCs w:val="24"/>
        </w:rPr>
      </w:pPr>
      <w:r w:rsidRPr="005D146C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5D146C">
        <w:rPr>
          <w:rFonts w:ascii="Arial" w:hAnsi="Arial" w:cs="Arial"/>
          <w:sz w:val="24"/>
          <w:szCs w:val="24"/>
        </w:rPr>
        <w:t>beremo</w:t>
      </w:r>
      <w:proofErr w:type="spellEnd"/>
      <w:r w:rsidRPr="005D14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146C">
        <w:rPr>
          <w:rFonts w:ascii="Arial" w:hAnsi="Arial" w:cs="Arial"/>
          <w:sz w:val="24"/>
          <w:szCs w:val="24"/>
        </w:rPr>
        <w:t>hišah</w:t>
      </w:r>
      <w:proofErr w:type="spellEnd"/>
      <w:r w:rsidRPr="005D14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146C">
        <w:rPr>
          <w:rFonts w:ascii="Arial" w:hAnsi="Arial" w:cs="Arial"/>
          <w:sz w:val="24"/>
          <w:szCs w:val="24"/>
        </w:rPr>
        <w:t>ki</w:t>
      </w:r>
      <w:proofErr w:type="spellEnd"/>
      <w:r w:rsidRPr="005D146C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5D146C">
        <w:rPr>
          <w:rFonts w:ascii="Arial" w:hAnsi="Arial" w:cs="Arial"/>
          <w:sz w:val="24"/>
          <w:szCs w:val="24"/>
        </w:rPr>
        <w:t>značilne</w:t>
      </w:r>
      <w:proofErr w:type="spellEnd"/>
      <w:r w:rsidRPr="005D14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D146C">
        <w:rPr>
          <w:rFonts w:ascii="Arial" w:hAnsi="Arial" w:cs="Arial"/>
          <w:sz w:val="24"/>
          <w:szCs w:val="24"/>
        </w:rPr>
        <w:t>Veliko</w:t>
      </w:r>
      <w:proofErr w:type="spellEnd"/>
      <w:r w:rsidRPr="005D1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46C">
        <w:rPr>
          <w:rFonts w:ascii="Arial" w:hAnsi="Arial" w:cs="Arial"/>
          <w:sz w:val="24"/>
          <w:szCs w:val="24"/>
        </w:rPr>
        <w:t>Britanijo</w:t>
      </w:r>
      <w:proofErr w:type="spellEnd"/>
      <w:r w:rsidRPr="005D146C">
        <w:rPr>
          <w:rFonts w:ascii="Arial" w:hAnsi="Arial" w:cs="Arial"/>
          <w:sz w:val="24"/>
          <w:szCs w:val="24"/>
        </w:rPr>
        <w:t>.</w:t>
      </w:r>
    </w:p>
    <w:p w:rsidR="005D146C" w:rsidRDefault="005D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87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prikazujejo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tipične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britanske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domove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D146C" w:rsidRPr="005D146C" w:rsidRDefault="005D146C" w:rsidP="005D146C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5D146C">
        <w:rPr>
          <w:rFonts w:ascii="Arial" w:hAnsi="Arial" w:cs="Arial"/>
          <w:b/>
          <w:bCs/>
          <w:color w:val="C00000"/>
          <w:sz w:val="28"/>
          <w:szCs w:val="28"/>
        </w:rPr>
        <w:t>Homes in the UK</w:t>
      </w:r>
    </w:p>
    <w:p w:rsidR="005D146C" w:rsidRDefault="005D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Branja</w:t>
      </w:r>
      <w:proofErr w:type="spellEnd"/>
      <w:r>
        <w:rPr>
          <w:rFonts w:ascii="Arial" w:hAnsi="Arial" w:cs="Arial"/>
          <w:sz w:val="24"/>
          <w:szCs w:val="24"/>
        </w:rPr>
        <w:t xml:space="preserve"> se loti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stolpcu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navzdol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desni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spodnjimi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prevodi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sledijo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21511">
        <w:rPr>
          <w:rFonts w:ascii="Arial" w:hAnsi="Arial" w:cs="Arial"/>
          <w:sz w:val="24"/>
          <w:szCs w:val="24"/>
        </w:rPr>
        <w:t xml:space="preserve">Po </w:t>
      </w:r>
      <w:proofErr w:type="spellStart"/>
      <w:r w:rsidR="00721511">
        <w:rPr>
          <w:rFonts w:ascii="Arial" w:hAnsi="Arial" w:cs="Arial"/>
          <w:sz w:val="24"/>
          <w:szCs w:val="24"/>
        </w:rPr>
        <w:t>branju</w:t>
      </w:r>
      <w:proofErr w:type="spellEnd"/>
      <w:r w:rsidR="00721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511">
        <w:rPr>
          <w:rFonts w:ascii="Arial" w:hAnsi="Arial" w:cs="Arial"/>
          <w:sz w:val="24"/>
          <w:szCs w:val="24"/>
        </w:rPr>
        <w:t>jih</w:t>
      </w:r>
      <w:proofErr w:type="spellEnd"/>
      <w:r w:rsidR="007215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5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21511" w:rsidRDefault="00721511">
      <w:pPr>
        <w:rPr>
          <w:rFonts w:ascii="Arial" w:hAnsi="Arial" w:cs="Arial"/>
          <w:sz w:val="24"/>
          <w:szCs w:val="24"/>
        </w:rPr>
      </w:pPr>
    </w:p>
    <w:p w:rsidR="00721511" w:rsidRDefault="00721511">
      <w:pPr>
        <w:rPr>
          <w:rFonts w:ascii="Arial" w:hAnsi="Arial" w:cs="Arial"/>
          <w:sz w:val="24"/>
          <w:szCs w:val="24"/>
        </w:rPr>
        <w:sectPr w:rsidR="00721511" w:rsidSect="007215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146C" w:rsidRDefault="005D146C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semi-detached house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hiša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dvojček</w:t>
      </w:r>
      <w:proofErr w:type="spellEnd"/>
    </w:p>
    <w:p w:rsidR="005D146C" w:rsidRDefault="005D146C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suburb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predmestje</w:t>
      </w:r>
      <w:proofErr w:type="spellEnd"/>
    </w:p>
    <w:p w:rsidR="005D146C" w:rsidRDefault="005D146C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pond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ribnik</w:t>
      </w:r>
      <w:proofErr w:type="spellEnd"/>
    </w:p>
    <w:p w:rsidR="005D146C" w:rsidRDefault="005D146C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shed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lopa</w:t>
      </w:r>
      <w:proofErr w:type="spellEnd"/>
    </w:p>
    <w:p w:rsidR="005D146C" w:rsidRDefault="005D146C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to keep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shranjevati</w:t>
      </w:r>
      <w:proofErr w:type="spellEnd"/>
    </w:p>
    <w:p w:rsidR="005D146C" w:rsidRDefault="005D146C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rented house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najeta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hiša</w:t>
      </w:r>
      <w:proofErr w:type="spellEnd"/>
    </w:p>
    <w:p w:rsidR="005D146C" w:rsidRDefault="005D146C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an estate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zemljišče</w:t>
      </w:r>
      <w:proofErr w:type="spellEnd"/>
    </w:p>
    <w:p w:rsidR="005D146C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terraced house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vrstna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hiša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row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vrsta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joined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združen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cottage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koča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bajta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peaceful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miren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spokojen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jealous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ljubosumen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tower block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stanovanjski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proofErr w:type="spellStart"/>
      <w:r>
        <w:rPr>
          <w:rFonts w:ascii="Arial" w:hAnsi="Arial" w:cs="Arial"/>
          <w:sz w:val="24"/>
          <w:szCs w:val="24"/>
        </w:rPr>
        <w:t>tolpič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excellent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odlilčen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view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razgled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lift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dvigalo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  <w:r w:rsidRPr="00721511">
        <w:rPr>
          <w:rFonts w:ascii="Arial" w:hAnsi="Arial" w:cs="Arial"/>
          <w:b/>
          <w:bCs/>
          <w:sz w:val="24"/>
          <w:szCs w:val="24"/>
        </w:rPr>
        <w:t>a corridor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hodnik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  <w:sectPr w:rsidR="00721511" w:rsidSect="007215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21511">
        <w:rPr>
          <w:rFonts w:ascii="Arial" w:hAnsi="Arial" w:cs="Arial"/>
          <w:b/>
          <w:bCs/>
          <w:sz w:val="24"/>
          <w:szCs w:val="24"/>
        </w:rPr>
        <w:t>a choice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izbira</w:t>
      </w:r>
      <w:proofErr w:type="spellEnd"/>
    </w:p>
    <w:p w:rsidR="00721511" w:rsidRDefault="00721511">
      <w:pPr>
        <w:rPr>
          <w:rFonts w:ascii="Arial" w:hAnsi="Arial" w:cs="Arial"/>
          <w:sz w:val="24"/>
          <w:szCs w:val="24"/>
        </w:rPr>
      </w:pPr>
    </w:p>
    <w:p w:rsidR="00721511" w:rsidRDefault="00721511">
      <w:pPr>
        <w:rPr>
          <w:rFonts w:ascii="Arial" w:hAnsi="Arial" w:cs="Arial"/>
          <w:sz w:val="24"/>
          <w:szCs w:val="24"/>
        </w:rPr>
      </w:pPr>
    </w:p>
    <w:p w:rsidR="00721511" w:rsidRDefault="00721511">
      <w:pPr>
        <w:rPr>
          <w:rFonts w:ascii="Arial" w:hAnsi="Arial" w:cs="Arial"/>
          <w:sz w:val="24"/>
          <w:szCs w:val="24"/>
        </w:rPr>
      </w:pPr>
    </w:p>
    <w:p w:rsidR="00721511" w:rsidRDefault="00721511">
      <w:pPr>
        <w:rPr>
          <w:rFonts w:ascii="Arial" w:hAnsi="Arial" w:cs="Arial"/>
          <w:sz w:val="24"/>
          <w:szCs w:val="24"/>
        </w:rPr>
        <w:sectPr w:rsidR="00721511" w:rsidSect="007215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1511" w:rsidRDefault="007215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="00C86771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C86771">
        <w:rPr>
          <w:rFonts w:ascii="Arial" w:hAnsi="Arial" w:cs="Arial"/>
          <w:sz w:val="24"/>
          <w:szCs w:val="24"/>
        </w:rPr>
        <w:t>pomočjo</w:t>
      </w:r>
      <w:proofErr w:type="spellEnd"/>
      <w:r w:rsidR="00C86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771">
        <w:rPr>
          <w:rFonts w:ascii="Arial" w:hAnsi="Arial" w:cs="Arial"/>
          <w:sz w:val="24"/>
          <w:szCs w:val="24"/>
        </w:rPr>
        <w:t>ponovnega</w:t>
      </w:r>
      <w:proofErr w:type="spellEnd"/>
      <w:r w:rsidR="00C86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771">
        <w:rPr>
          <w:rFonts w:ascii="Arial" w:hAnsi="Arial" w:cs="Arial"/>
          <w:sz w:val="24"/>
          <w:szCs w:val="24"/>
        </w:rPr>
        <w:t>branja</w:t>
      </w:r>
      <w:proofErr w:type="spellEnd"/>
      <w:r w:rsidR="00C86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77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rditve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r w:rsidRPr="00C86771">
        <w:rPr>
          <w:rFonts w:ascii="Arial" w:hAnsi="Arial" w:cs="Arial"/>
          <w:b/>
          <w:bCs/>
          <w:sz w:val="24"/>
          <w:szCs w:val="24"/>
        </w:rPr>
        <w:t>Task 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771">
        <w:rPr>
          <w:rFonts w:ascii="Arial" w:hAnsi="Arial" w:cs="Arial"/>
          <w:b/>
          <w:bCs/>
          <w:sz w:val="24"/>
          <w:szCs w:val="24"/>
        </w:rPr>
        <w:t>pravilne</w:t>
      </w:r>
      <w:proofErr w:type="spellEnd"/>
      <w:r w:rsidRPr="00C86771">
        <w:rPr>
          <w:rFonts w:ascii="Arial" w:hAnsi="Arial" w:cs="Arial"/>
          <w:b/>
          <w:bCs/>
          <w:sz w:val="24"/>
          <w:szCs w:val="24"/>
        </w:rPr>
        <w:t xml:space="preserve"> (T), </w:t>
      </w:r>
      <w:proofErr w:type="spellStart"/>
      <w:r w:rsidRPr="00C86771">
        <w:rPr>
          <w:rFonts w:ascii="Arial" w:hAnsi="Arial" w:cs="Arial"/>
          <w:b/>
          <w:bCs/>
          <w:sz w:val="24"/>
          <w:szCs w:val="24"/>
        </w:rPr>
        <w:t>napačne</w:t>
      </w:r>
      <w:proofErr w:type="spellEnd"/>
      <w:r w:rsidRPr="00C86771">
        <w:rPr>
          <w:rFonts w:ascii="Arial" w:hAnsi="Arial" w:cs="Arial"/>
          <w:b/>
          <w:bCs/>
          <w:sz w:val="24"/>
          <w:szCs w:val="24"/>
        </w:rPr>
        <w:t xml:space="preserve"> (F)</w:t>
      </w:r>
      <w:r>
        <w:rPr>
          <w:rFonts w:ascii="Arial" w:hAnsi="Arial" w:cs="Arial"/>
          <w:sz w:val="24"/>
          <w:szCs w:val="24"/>
        </w:rPr>
        <w:t xml:space="preserve"> a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771">
        <w:rPr>
          <w:rFonts w:ascii="Arial" w:hAnsi="Arial" w:cs="Arial"/>
          <w:b/>
          <w:bCs/>
          <w:sz w:val="24"/>
          <w:szCs w:val="24"/>
        </w:rPr>
        <w:t>podatka</w:t>
      </w:r>
      <w:proofErr w:type="spellEnd"/>
      <w:r w:rsidRPr="00C867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771">
        <w:rPr>
          <w:rFonts w:ascii="Arial" w:hAnsi="Arial" w:cs="Arial"/>
          <w:b/>
          <w:bCs/>
          <w:sz w:val="24"/>
          <w:szCs w:val="24"/>
        </w:rPr>
        <w:t>ni</w:t>
      </w:r>
      <w:proofErr w:type="spellEnd"/>
      <w:r w:rsidRPr="00C86771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C86771">
        <w:rPr>
          <w:rFonts w:ascii="Arial" w:hAnsi="Arial" w:cs="Arial"/>
          <w:b/>
          <w:bCs/>
          <w:sz w:val="24"/>
          <w:szCs w:val="24"/>
        </w:rPr>
        <w:t>besedilu</w:t>
      </w:r>
      <w:proofErr w:type="spellEnd"/>
      <w:r w:rsidR="00C86771" w:rsidRPr="00C86771">
        <w:rPr>
          <w:rFonts w:ascii="Arial" w:hAnsi="Arial" w:cs="Arial"/>
          <w:b/>
          <w:bCs/>
          <w:sz w:val="24"/>
          <w:szCs w:val="24"/>
        </w:rPr>
        <w:t xml:space="preserve"> (?)</w:t>
      </w:r>
      <w:r w:rsidRPr="00C86771">
        <w:rPr>
          <w:rFonts w:ascii="Arial" w:hAnsi="Arial" w:cs="Arial"/>
          <w:b/>
          <w:bCs/>
          <w:sz w:val="24"/>
          <w:szCs w:val="24"/>
        </w:rPr>
        <w:t>.</w:t>
      </w:r>
    </w:p>
    <w:p w:rsidR="00C86771" w:rsidRDefault="00C86771">
      <w:pPr>
        <w:rPr>
          <w:rFonts w:ascii="Arial" w:hAnsi="Arial" w:cs="Arial"/>
          <w:b/>
          <w:bCs/>
          <w:sz w:val="24"/>
          <w:szCs w:val="24"/>
        </w:rPr>
      </w:pPr>
    </w:p>
    <w:p w:rsidR="00C86771" w:rsidRDefault="00C86771" w:rsidP="00C8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4144" cy="2260732"/>
            <wp:effectExtent l="0" t="0" r="0" b="6350"/>
            <wp:docPr id="1" name="Slika 1" descr="Slika, ki vsebuje besede pt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C4CD0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874" cy="227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C86771" w:rsidRDefault="00C86771" w:rsidP="00C86771">
      <w:pPr>
        <w:jc w:val="center"/>
        <w:rPr>
          <w:rFonts w:ascii="Arial" w:hAnsi="Arial" w:cs="Arial"/>
          <w:sz w:val="24"/>
          <w:szCs w:val="24"/>
        </w:rPr>
      </w:pPr>
    </w:p>
    <w:p w:rsidR="00C86771" w:rsidRPr="005D146C" w:rsidRDefault="00C86771" w:rsidP="00C86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DZ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r w:rsidRPr="00C86771">
        <w:rPr>
          <w:rFonts w:ascii="Arial" w:hAnsi="Arial" w:cs="Arial"/>
          <w:b/>
          <w:bCs/>
          <w:sz w:val="24"/>
          <w:szCs w:val="24"/>
        </w:rPr>
        <w:t xml:space="preserve">str. 55 </w:t>
      </w:r>
      <w:proofErr w:type="spellStart"/>
      <w:r w:rsidRPr="00C86771">
        <w:rPr>
          <w:rFonts w:ascii="Arial" w:hAnsi="Arial" w:cs="Arial"/>
          <w:b/>
          <w:bCs/>
          <w:sz w:val="24"/>
          <w:szCs w:val="24"/>
        </w:rPr>
        <w:t>desno</w:t>
      </w:r>
      <w:proofErr w:type="spellEnd"/>
      <w:r w:rsidRPr="00C86771">
        <w:rPr>
          <w:rFonts w:ascii="Arial" w:hAnsi="Arial" w:cs="Arial"/>
          <w:b/>
          <w:bCs/>
          <w:sz w:val="24"/>
          <w:szCs w:val="24"/>
        </w:rPr>
        <w:t>.</w:t>
      </w:r>
    </w:p>
    <w:sectPr w:rsidR="00C86771" w:rsidRPr="005D146C" w:rsidSect="007215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C"/>
    <w:rsid w:val="005D146C"/>
    <w:rsid w:val="00721511"/>
    <w:rsid w:val="00C86771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9B8"/>
  <w15:chartTrackingRefBased/>
  <w15:docId w15:val="{CB3501EC-9269-4F65-812E-C50797F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1</cp:revision>
  <dcterms:created xsi:type="dcterms:W3CDTF">2020-05-25T10:24:00Z</dcterms:created>
  <dcterms:modified xsi:type="dcterms:W3CDTF">2020-05-25T10:50:00Z</dcterms:modified>
</cp:coreProperties>
</file>